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EE" w:rsidRDefault="004B06CB" w:rsidP="003857B9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06C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V</w:t>
      </w:r>
      <w:r w:rsidR="00E62F2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</w:t>
      </w:r>
      <w:r w:rsidR="007A3743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–</w:t>
      </w:r>
    </w:p>
    <w:p w:rsidR="007A3743" w:rsidRPr="003857B9" w:rsidRDefault="007A3743" w:rsidP="003857B9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CHAMADA PÚBLICA 01/2020</w:t>
      </w:r>
      <w:bookmarkStart w:id="0" w:name="_GoBack"/>
      <w:bookmarkEnd w:id="0"/>
    </w:p>
    <w:p w:rsidR="00E878FE" w:rsidRPr="00AA4428" w:rsidRDefault="00AA4428" w:rsidP="00842330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AA4428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PROJETO DE VENDA -</w:t>
      </w:r>
      <w:r w:rsidR="00E878FE" w:rsidRPr="00AA4428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GRUPOS INFORMAIS</w:t>
      </w:r>
      <w:r w:rsidR="00842330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, AGRICULTORES FAMILIARES </w:t>
      </w:r>
      <w:r w:rsidR="00EF44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(DETENTORES DE DAP FÍSICA</w:t>
      </w:r>
      <w:r w:rsidR="00AF1612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/CPF OU</w:t>
      </w:r>
      <w:r w:rsidR="00EF44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ORGANIZADOS EM GRUPOS)</w:t>
      </w:r>
    </w:p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1"/>
        <w:gridCol w:w="709"/>
        <w:gridCol w:w="2126"/>
        <w:gridCol w:w="1143"/>
        <w:gridCol w:w="1155"/>
        <w:gridCol w:w="1025"/>
        <w:gridCol w:w="1067"/>
        <w:gridCol w:w="1129"/>
      </w:tblGrid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  <w:r w:rsidR="00C40EC3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 xml:space="preserve"> </w:t>
            </w:r>
            <w:r w:rsidR="007A3743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01/2020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42330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t-BR"/>
              </w:rPr>
            </w:pPr>
            <w:r w:rsidRPr="00842330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GRUPO INFORMAL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3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CEP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E-mail (quando houver)</w:t>
            </w:r>
          </w:p>
        </w:tc>
        <w:tc>
          <w:tcPr>
            <w:tcW w:w="4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Fone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 Organizado por Entidade Articuladora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br/>
              <w:t>(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) Sim </w:t>
            </w:r>
            <w:proofErr w:type="gramStart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(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)</w:t>
            </w:r>
            <w:proofErr w:type="gramEnd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Não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Default="00E878FE" w:rsidP="00E878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9.Nome da Entidade Articuladora (quando houver)</w:t>
            </w:r>
          </w:p>
          <w:p w:rsidR="005B486F" w:rsidRPr="00E878FE" w:rsidRDefault="005B486F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 E-mail/Fone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II </w:t>
            </w:r>
            <w:r w:rsidRPr="00AA4428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t-BR"/>
              </w:rPr>
              <w:t>- FORNECEDORES PARTICIPANTES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Agricultor (a) Familiar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DAP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Banco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Nº Agência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Nº Conta Corrente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CF530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42330" w:rsidRPr="00E878FE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III- IDENTIFICAÇÃO DA ENTIDADE EXECUTORA DO PNAE/FNDE/MEC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47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da Entidade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Município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91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Endereço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DDD/Fone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70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Nome do representante e e-mail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CPF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AA4428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b/>
                <w:color w:val="000000"/>
                <w:sz w:val="20"/>
                <w:szCs w:val="20"/>
                <w:lang w:eastAsia="pt-BR"/>
              </w:rPr>
            </w:pPr>
            <w:r w:rsidRPr="00AA4428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t-BR"/>
              </w:rPr>
              <w:t>III - RELAÇÃO DE FORNECEDORES E PRODUTOS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Identificação do Agricultor (a) Familiar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Produto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Unidade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Quantidade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Preço de Aquisição* /Unidade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6.Valor Total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0210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  <w:p w:rsidR="00842330" w:rsidRPr="00FA0210" w:rsidRDefault="00842330" w:rsidP="00FA0210">
            <w:pPr>
              <w:rPr>
                <w:rFonts w:ascii="Helvetica" w:eastAsia="Times New Roman" w:hAnsi="Helvetica" w:cs="Helvetica"/>
                <w:sz w:val="21"/>
                <w:szCs w:val="21"/>
                <w:lang w:eastAsia="pt-BR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80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do projeto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F441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OBS: * Preço publicado no Edital n </w:t>
            </w:r>
            <w:r w:rsidR="007A3743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01/2020</w:t>
            </w:r>
            <w:r w:rsidR="0077061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ública).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42330" w:rsidRPr="00E878FE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IV - TOTALIZAÇÃO POR PRODUTO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Preço/Unidade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Valor Total por Produto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Cronograma de Entrega dos Produtos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do projeto: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 do Representante do Grupo Informal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Fone/E-mail: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br/>
              <w:t>CPF: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Agricultores (as) Fornecedores (as) do Grupo Informal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</w:tbl>
    <w:p w:rsidR="003646E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br/>
      </w: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sectPr w:rsidR="003646EE" w:rsidSect="002F536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4D" w:rsidRDefault="0026404D" w:rsidP="008B4430">
      <w:pPr>
        <w:spacing w:after="0" w:line="240" w:lineRule="auto"/>
      </w:pPr>
      <w:r>
        <w:separator/>
      </w:r>
    </w:p>
  </w:endnote>
  <w:endnote w:type="continuationSeparator" w:id="0">
    <w:p w:rsidR="0026404D" w:rsidRDefault="0026404D" w:rsidP="008B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43" w:rsidRPr="00ED6BBB" w:rsidRDefault="007A3743" w:rsidP="007A3743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 w:rsidRPr="00ED6BBB">
      <w:rPr>
        <w:rFonts w:ascii="Arial" w:hAnsi="Arial" w:cs="Arial"/>
        <w:b/>
        <w:noProof/>
        <w:color w:val="00990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1C957" wp14:editId="08B614F5">
              <wp:simplePos x="0" y="0"/>
              <wp:positionH relativeFrom="column">
                <wp:posOffset>139065</wp:posOffset>
              </wp:positionH>
              <wp:positionV relativeFrom="paragraph">
                <wp:posOffset>-72390</wp:posOffset>
              </wp:positionV>
              <wp:extent cx="5372100" cy="0"/>
              <wp:effectExtent l="15240" t="13335" r="13335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D04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95pt;margin-top:-5.7pt;width:4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" strokecolor="#090" strokeweight="1pt"/>
          </w:pict>
        </mc:Fallback>
      </mc:AlternateContent>
    </w:r>
    <w:r w:rsidRPr="00ED6BBB">
      <w:rPr>
        <w:rFonts w:ascii="Arial" w:hAnsi="Arial" w:cs="Arial"/>
        <w:b/>
        <w:color w:val="009900"/>
        <w:sz w:val="18"/>
        <w:szCs w:val="18"/>
      </w:rPr>
      <w:t xml:space="preserve">Secretaria de Estado da Educação -  </w:t>
    </w:r>
    <w:r w:rsidRPr="00ED6BBB">
      <w:rPr>
        <w:rFonts w:ascii="Arial" w:hAnsi="Arial" w:cs="Arial"/>
        <w:color w:val="009900"/>
        <w:sz w:val="18"/>
        <w:szCs w:val="18"/>
      </w:rPr>
      <w:t>SEDUC</w:t>
    </w:r>
  </w:p>
  <w:p w:rsidR="007A3743" w:rsidRDefault="007A3743" w:rsidP="007A3743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Gerência de Licitação</w:t>
    </w:r>
  </w:p>
  <w:p w:rsidR="007A3743" w:rsidRDefault="007A3743" w:rsidP="007A3743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Av. Anhanguera nº 1.630 Setor Leste Vila Nova CEP: 74.643010</w:t>
    </w:r>
  </w:p>
  <w:p w:rsidR="007A3743" w:rsidRPr="00ED6BBB" w:rsidRDefault="007A3743" w:rsidP="007A3743">
    <w:pPr>
      <w:pStyle w:val="Rodap"/>
      <w:jc w:val="center"/>
      <w:rPr>
        <w:rFonts w:ascii="Arial" w:hAnsi="Arial" w:cs="Arial"/>
        <w:color w:val="009900"/>
        <w:sz w:val="18"/>
        <w:szCs w:val="18"/>
      </w:rPr>
    </w:pPr>
    <w:r>
      <w:rPr>
        <w:rFonts w:ascii="Arial" w:hAnsi="Arial" w:cs="Arial"/>
        <w:color w:val="009900"/>
        <w:sz w:val="18"/>
        <w:szCs w:val="18"/>
      </w:rPr>
      <w:t>Goiânia - GO</w:t>
    </w:r>
  </w:p>
  <w:p w:rsidR="008E0B48" w:rsidRDefault="008E0B48" w:rsidP="008E0B48">
    <w:pPr>
      <w:pStyle w:val="Rodap"/>
      <w:rPr>
        <w:sz w:val="14"/>
        <w:szCs w:val="14"/>
      </w:rPr>
    </w:pPr>
  </w:p>
  <w:p w:rsidR="008B4430" w:rsidRDefault="008B4430" w:rsidP="008B4430">
    <w:pPr>
      <w:pStyle w:val="Rodap"/>
    </w:pPr>
  </w:p>
  <w:p w:rsidR="008B4430" w:rsidRDefault="008B4430" w:rsidP="008B4430">
    <w:pPr>
      <w:pStyle w:val="Rodap"/>
      <w:tabs>
        <w:tab w:val="clear" w:pos="4252"/>
        <w:tab w:val="clear" w:pos="8504"/>
        <w:tab w:val="left" w:pos="1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4D" w:rsidRDefault="0026404D" w:rsidP="008B4430">
      <w:pPr>
        <w:spacing w:after="0" w:line="240" w:lineRule="auto"/>
      </w:pPr>
      <w:r>
        <w:separator/>
      </w:r>
    </w:p>
  </w:footnote>
  <w:footnote w:type="continuationSeparator" w:id="0">
    <w:p w:rsidR="0026404D" w:rsidRDefault="0026404D" w:rsidP="008B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30" w:rsidRDefault="008B4430" w:rsidP="00A67C20">
    <w:pPr>
      <w:pStyle w:val="Cabealho"/>
      <w:jc w:val="center"/>
    </w:pPr>
  </w:p>
  <w:p w:rsidR="00A67C20" w:rsidRDefault="00A67C20" w:rsidP="00A67C20">
    <w:pPr>
      <w:pStyle w:val="Cabealho"/>
      <w:jc w:val="center"/>
    </w:pPr>
  </w:p>
  <w:p w:rsidR="00A67C20" w:rsidRDefault="007A3743" w:rsidP="007A3743">
    <w:pPr>
      <w:pStyle w:val="Cabealho"/>
      <w:tabs>
        <w:tab w:val="left" w:pos="3360"/>
      </w:tabs>
      <w:jc w:val="both"/>
    </w:pPr>
    <w:r>
      <w:rPr>
        <w:noProof/>
        <w:lang w:eastAsia="pt-BR"/>
      </w:rPr>
      <w:drawing>
        <wp:inline distT="0" distB="0" distL="0" distR="0" wp14:anchorId="343A96E8" wp14:editId="46BC24E3">
          <wp:extent cx="2066925" cy="953011"/>
          <wp:effectExtent l="0" t="0" r="0" b="0"/>
          <wp:docPr id="13" name="Imagem 12" descr="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5616" cy="95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E"/>
    <w:rsid w:val="0001436A"/>
    <w:rsid w:val="000860A8"/>
    <w:rsid w:val="000A0A73"/>
    <w:rsid w:val="000D1490"/>
    <w:rsid w:val="000F01F8"/>
    <w:rsid w:val="00120871"/>
    <w:rsid w:val="001C1975"/>
    <w:rsid w:val="001C6286"/>
    <w:rsid w:val="00234903"/>
    <w:rsid w:val="00245739"/>
    <w:rsid w:val="0026404D"/>
    <w:rsid w:val="00292F82"/>
    <w:rsid w:val="002E07FD"/>
    <w:rsid w:val="002E1CCC"/>
    <w:rsid w:val="002F5361"/>
    <w:rsid w:val="00312464"/>
    <w:rsid w:val="003646EE"/>
    <w:rsid w:val="00384F87"/>
    <w:rsid w:val="003857B9"/>
    <w:rsid w:val="003E1D9E"/>
    <w:rsid w:val="00433C35"/>
    <w:rsid w:val="00456F0D"/>
    <w:rsid w:val="004B06CB"/>
    <w:rsid w:val="0050687F"/>
    <w:rsid w:val="005952CD"/>
    <w:rsid w:val="005B486F"/>
    <w:rsid w:val="005E3082"/>
    <w:rsid w:val="006260B7"/>
    <w:rsid w:val="006A54B3"/>
    <w:rsid w:val="006E6DB9"/>
    <w:rsid w:val="00743491"/>
    <w:rsid w:val="0077061C"/>
    <w:rsid w:val="00781BFB"/>
    <w:rsid w:val="007A3743"/>
    <w:rsid w:val="007D043E"/>
    <w:rsid w:val="00842330"/>
    <w:rsid w:val="008B4430"/>
    <w:rsid w:val="008D2624"/>
    <w:rsid w:val="008E0B48"/>
    <w:rsid w:val="00910F81"/>
    <w:rsid w:val="00991927"/>
    <w:rsid w:val="00A67C20"/>
    <w:rsid w:val="00AA4428"/>
    <w:rsid w:val="00AB024C"/>
    <w:rsid w:val="00AF1612"/>
    <w:rsid w:val="00BB24F4"/>
    <w:rsid w:val="00C0166B"/>
    <w:rsid w:val="00C40EC3"/>
    <w:rsid w:val="00CB53F7"/>
    <w:rsid w:val="00E62F2C"/>
    <w:rsid w:val="00E878FE"/>
    <w:rsid w:val="00EF441B"/>
    <w:rsid w:val="00EF443E"/>
    <w:rsid w:val="00F673E9"/>
    <w:rsid w:val="00F8252C"/>
    <w:rsid w:val="00FA0210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06B68"/>
  <w15:docId w15:val="{05FE37B6-CAC8-44F3-98A5-6721643E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430"/>
  </w:style>
  <w:style w:type="paragraph" w:styleId="Rodap">
    <w:name w:val="footer"/>
    <w:basedOn w:val="Normal"/>
    <w:link w:val="RodapChar"/>
    <w:uiPriority w:val="99"/>
    <w:unhideWhenUsed/>
    <w:rsid w:val="008B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70901-4097-47B4-9E28-2B19A676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11</cp:revision>
  <cp:lastPrinted>2015-04-14T17:18:00Z</cp:lastPrinted>
  <dcterms:created xsi:type="dcterms:W3CDTF">2018-04-03T13:30:00Z</dcterms:created>
  <dcterms:modified xsi:type="dcterms:W3CDTF">2019-10-02T11:34:00Z</dcterms:modified>
</cp:coreProperties>
</file>